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b w:val="1"/>
          <w:sz w:val="18"/>
          <w:szCs w:val="18"/>
          <w:rtl w:val="0"/>
        </w:rPr>
        <w:t xml:space="preserve">Kategorizimi numerik: </w:t>
        <w:br w:type="textWrapping"/>
      </w:r>
      <w:r w:rsidDel="00000000" w:rsidR="00000000" w:rsidRPr="00000000">
        <w:rPr>
          <w:rFonts w:ascii="Nunito" w:cs="Nunito" w:eastAsia="Nunito" w:hAnsi="Nunito"/>
          <w:b w:val="1"/>
          <w:sz w:val="144"/>
          <w:szCs w:val="144"/>
          <w:rtl w:val="0"/>
        </w:rPr>
        <w:t xml:space="preserve">200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br w:type="textWrapping"/>
        <w:t xml:space="preserve">Veprimet e stafit gjatë vozitjës së veturave zyrtare</w:t>
      </w: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br w:type="textWrapping"/>
        <w:br w:type="textWrapping"/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Veprimi 200-1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Tejkalimi i shpejtësisë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Obligohen shoferat që ti respektojnë regullat e trafikut bazuar në </w:t>
              <w:br w:type="textWrapping"/>
              <w:t xml:space="preserve">RREGULLORJA MBI PËRDORIMIN E AUTOMJETEVE TË KOMPANISË – “ E N L.L.C”.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tejkalimit të shpejtësise në 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zonë urbane/qytet dhe në magjistrale autostradë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hd w:fill="ffffff" w:val="clear"/>
              <w:spacing w:before="280" w:line="276" w:lineRule="auto"/>
              <w:rPr>
                <w:rFonts w:ascii="Nunito" w:cs="Nunito" w:eastAsia="Nunito" w:hAnsi="Nunito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- Tejkalimi i Shpejtësisë </w:t>
            </w:r>
            <w:r w:rsidDel="00000000" w:rsidR="00000000" w:rsidRPr="00000000">
              <w:rPr>
                <w:rFonts w:ascii="PT Mono" w:cs="PT Mono" w:eastAsia="PT Mono" w:hAnsi="PT Mono"/>
                <w:b w:val="1"/>
                <w:sz w:val="18"/>
                <w:szCs w:val="18"/>
                <w:rtl w:val="0"/>
              </w:rPr>
              <w:t xml:space="preserve">deri në 10 km/h (Ndalesa 10€)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shd w:fill="ffffff" w:val="clear"/>
              <w:spacing w:before="280" w:line="276" w:lineRule="auto"/>
              <w:rPr>
                <w:rFonts w:ascii="Nunito" w:cs="Nunito" w:eastAsia="Nunito" w:hAnsi="Nunito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- Tejkalimi i Shpejtësisë </w:t>
            </w:r>
            <w:r w:rsidDel="00000000" w:rsidR="00000000" w:rsidRPr="00000000">
              <w:rPr>
                <w:rFonts w:ascii="PT Mono" w:cs="PT Mono" w:eastAsia="PT Mono" w:hAnsi="PT Mono"/>
                <w:b w:val="1"/>
                <w:sz w:val="18"/>
                <w:szCs w:val="18"/>
                <w:rtl w:val="0"/>
              </w:rPr>
              <w:t xml:space="preserve">deri në 20 km/h (Ndalesa 20€)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shd w:fill="ffffff" w:val="clear"/>
              <w:spacing w:before="280" w:line="276" w:lineRule="auto"/>
              <w:rPr>
                <w:rFonts w:ascii="Nunito" w:cs="Nunito" w:eastAsia="Nunito" w:hAnsi="Nunito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- Tejkalimi i Shpejtësisë </w:t>
            </w:r>
            <w:r w:rsidDel="00000000" w:rsidR="00000000" w:rsidRPr="00000000">
              <w:rPr>
                <w:rFonts w:ascii="PT Mono" w:cs="PT Mono" w:eastAsia="PT Mono" w:hAnsi="PT Mono"/>
                <w:b w:val="1"/>
                <w:sz w:val="18"/>
                <w:szCs w:val="18"/>
                <w:rtl w:val="0"/>
              </w:rPr>
              <w:t xml:space="preserve">deri në 30 km/h (Ndalesa 30€)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shd w:fill="ffffff" w:val="clear"/>
              <w:spacing w:before="280" w:line="276" w:lineRule="auto"/>
              <w:rPr>
                <w:rFonts w:ascii="Nunito" w:cs="Nunito" w:eastAsia="Nunito" w:hAnsi="Nunito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- Tejkalimi i Shpejtësisë </w:t>
            </w:r>
            <w:r w:rsidDel="00000000" w:rsidR="00000000" w:rsidRPr="00000000">
              <w:rPr>
                <w:rFonts w:ascii="PT Mono" w:cs="PT Mono" w:eastAsia="PT Mono" w:hAnsi="PT Mono"/>
                <w:b w:val="1"/>
                <w:sz w:val="18"/>
                <w:szCs w:val="18"/>
                <w:rtl w:val="0"/>
              </w:rPr>
              <w:t xml:space="preserve">deri në 40 km/h (Ndalesa 40€ + Vërejtje me Shkrim)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- Tejkalimi i Shpejtësisë </w:t>
            </w:r>
            <w:r w:rsidDel="00000000" w:rsidR="00000000" w:rsidRPr="00000000">
              <w:rPr>
                <w:rFonts w:ascii="PT Mono" w:cs="PT Mono" w:eastAsia="PT Mono" w:hAnsi="PT Mono"/>
                <w:b w:val="1"/>
                <w:sz w:val="18"/>
                <w:szCs w:val="18"/>
                <w:rtl w:val="0"/>
              </w:rPr>
              <w:t xml:space="preserve">deri në 50 km/h (Ndalesa 50€ + Vërejtje me Para përjashtim)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br w:type="textWrapping"/>
              <w:t xml:space="preserve">+ Pagesa e gjobave të shqiptuara nga policia paguhet nga shkelësi i regullave të përcaktuara sipas regullorës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Veprimi 200-2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Mos vendosja e rripit të sigurimit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Obligohen shoferat që ti respektojnë regullat e trafikut bazuar në </w:t>
              <w:br w:type="textWrapping"/>
              <w:t xml:space="preserve">RREGULLORJA MBI PËRDORIMIN E AUTOMJETEVE TË KOMPANISË – “ E N L.L.C”.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both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Mos vendosja e rripit të sigurisë gjatë vozitjës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hd w:fill="ffffff" w:val="clear"/>
              <w:spacing w:before="280" w:line="276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Hera e parë</w:t>
            </w:r>
            <w:r w:rsidDel="00000000" w:rsidR="00000000" w:rsidRPr="00000000">
              <w:rPr>
                <w:rFonts w:ascii="PT Mono" w:cs="PT Mono" w:eastAsia="PT Mono" w:hAnsi="PT Mono"/>
                <w:b w:val="1"/>
                <w:sz w:val="18"/>
                <w:szCs w:val="18"/>
                <w:rtl w:val="0"/>
              </w:rPr>
              <w:br w:type="textWrapping"/>
              <w:t xml:space="preserve">(Ndalesa 10€)</w:t>
              <w:br w:type="textWrapping"/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Vepra e perseritur</w:t>
            </w:r>
            <w:r w:rsidDel="00000000" w:rsidR="00000000" w:rsidRPr="00000000">
              <w:rPr>
                <w:rFonts w:ascii="PT Mono" w:cs="PT Mono" w:eastAsia="PT Mono" w:hAnsi="PT Mono"/>
                <w:b w:val="1"/>
                <w:sz w:val="18"/>
                <w:szCs w:val="18"/>
                <w:rtl w:val="0"/>
              </w:rPr>
              <w:br w:type="textWrapping"/>
              <w:t xml:space="preserve">(Ndalesa 20€ + Vërejtje me shkrim)</w:t>
              <w:br w:type="textWrapping"/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+ Pagesa e gjobave të shqiptuara nga policia paguhet nga shkelësi i regullave të përcaktuara sipas regullorës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Veprimi 200-3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Pirja e duhanit brenda veturës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Obligohen shoferat që ti respektojnë regullat e trafikut bazuar në </w:t>
              <w:br w:type="textWrapping"/>
              <w:t xml:space="preserve">RREGULLORJA MBI PËRDORIMIN E AUTOMJETEVE TË KOMPANISË – “ E N L.L.C”.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both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hd w:fill="ffffff" w:val="clear"/>
              <w:spacing w:before="280" w:line="276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Hera e parë</w:t>
            </w:r>
            <w:r w:rsidDel="00000000" w:rsidR="00000000" w:rsidRPr="00000000">
              <w:rPr>
                <w:rFonts w:ascii="PT Mono" w:cs="PT Mono" w:eastAsia="PT Mono" w:hAnsi="PT Mono"/>
                <w:b w:val="1"/>
                <w:sz w:val="18"/>
                <w:szCs w:val="18"/>
                <w:rtl w:val="0"/>
              </w:rPr>
              <w:br w:type="textWrapping"/>
              <w:t xml:space="preserve">(Ndalesa 10€)</w:t>
              <w:br w:type="textWrapping"/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Vepra e përseritur</w:t>
            </w:r>
            <w:r w:rsidDel="00000000" w:rsidR="00000000" w:rsidRPr="00000000">
              <w:rPr>
                <w:rFonts w:ascii="PT Mono" w:cs="PT Mono" w:eastAsia="PT Mono" w:hAnsi="PT Mono"/>
                <w:b w:val="1"/>
                <w:sz w:val="18"/>
                <w:szCs w:val="18"/>
                <w:rtl w:val="0"/>
              </w:rPr>
              <w:br w:type="textWrapping"/>
              <w:t xml:space="preserve">(Ndalesa 20€ + Vërejtje me shkrim)</w:t>
              <w:br w:type="textWrapping"/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+ Pagesa e gjobave të shqiptuara nga policia paguhet nga shkelësi i regullave të përcaktuara sipas regullorës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Mono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2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3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0">
    <w:pPr>
      <w:pageBreakBefore w:val="0"/>
      <w:rPr>
        <w:rFonts w:ascii="Nunito" w:cs="Nunito" w:eastAsia="Nunito" w:hAnsi="Nunito"/>
        <w:b w:val="1"/>
      </w:rPr>
    </w:pPr>
    <w:r w:rsidDel="00000000" w:rsidR="00000000" w:rsidRPr="00000000">
      <w:rPr>
        <w:rFonts w:ascii="Nunito" w:cs="Nunito" w:eastAsia="Nunito" w:hAnsi="Nunito"/>
        <w:b w:val="1"/>
        <w:color w:val="6aa84f"/>
        <w:sz w:val="28"/>
        <w:szCs w:val="28"/>
        <w:rtl w:val="0"/>
      </w:rPr>
      <w:t xml:space="preserve">E N LLC</w:t>
    </w:r>
    <w:r w:rsidDel="00000000" w:rsidR="00000000" w:rsidRPr="00000000">
      <w:rPr>
        <w:b w:val="1"/>
        <w:color w:val="6aa84f"/>
        <w:sz w:val="28"/>
        <w:szCs w:val="28"/>
        <w:rtl w:val="0"/>
      </w:rPr>
      <w:t xml:space="preserve"> </w:t>
    </w:r>
    <w:r w:rsidDel="00000000" w:rsidR="00000000" w:rsidRPr="00000000">
      <w:rPr>
        <w:b w:val="1"/>
        <w:rtl w:val="0"/>
      </w:rPr>
      <w:br w:type="textWrapping"/>
    </w:r>
    <w:r w:rsidDel="00000000" w:rsidR="00000000" w:rsidRPr="00000000">
      <w:rPr>
        <w:rFonts w:ascii="Nunito" w:cs="Nunito" w:eastAsia="Nunito" w:hAnsi="Nunito"/>
        <w:b w:val="1"/>
        <w:rtl w:val="0"/>
      </w:rPr>
      <w:t xml:space="preserve">Udhëzues i veprimeve dhe çmimore referuese mbi masat ndëshkuese në rast të gabimeve</w:t>
      <w:br w:type="textWrapping"/>
      <w:br w:type="textWrapping"/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ageBreakBefore w:val="0"/>
      <w:rPr>
        <w:rFonts w:ascii="Nunito" w:cs="Nunito" w:eastAsia="Nunito" w:hAnsi="Nunito"/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4">
    <w:pPr>
      <w:pageBreakBefore w:val="0"/>
      <w:rPr>
        <w:rFonts w:ascii="Nunito" w:cs="Nunito" w:eastAsia="Nunito" w:hAnsi="Nunito"/>
        <w:b w:val="1"/>
      </w:rPr>
    </w:pPr>
    <w:r w:rsidDel="00000000" w:rsidR="00000000" w:rsidRPr="00000000">
      <w:rPr>
        <w:rFonts w:ascii="Nunito" w:cs="Nunito" w:eastAsia="Nunito" w:hAnsi="Nunito"/>
        <w:b w:val="1"/>
        <w:color w:val="6aa84f"/>
        <w:sz w:val="28"/>
        <w:szCs w:val="28"/>
        <w:rtl w:val="0"/>
      </w:rPr>
      <w:t xml:space="preserve">E N LLC</w:t>
    </w:r>
    <w:r w:rsidDel="00000000" w:rsidR="00000000" w:rsidRPr="00000000">
      <w:rPr>
        <w:b w:val="1"/>
        <w:color w:val="6aa84f"/>
        <w:sz w:val="28"/>
        <w:szCs w:val="28"/>
        <w:rtl w:val="0"/>
      </w:rPr>
      <w:t xml:space="preserve"> </w:t>
    </w:r>
    <w:r w:rsidDel="00000000" w:rsidR="00000000" w:rsidRPr="00000000">
      <w:rPr>
        <w:b w:val="1"/>
        <w:rtl w:val="0"/>
      </w:rPr>
      <w:br w:type="textWrapping"/>
    </w:r>
    <w:r w:rsidDel="00000000" w:rsidR="00000000" w:rsidRPr="00000000">
      <w:rPr>
        <w:rFonts w:ascii="Nunito" w:cs="Nunito" w:eastAsia="Nunito" w:hAnsi="Nunito"/>
        <w:b w:val="1"/>
        <w:rtl w:val="0"/>
      </w:rPr>
      <w:t xml:space="preserve">Udhëzues i veprimeve dhe çmimore referuese mbi masat ndëshkuese në rast të gabimeve</w:t>
      <w:br w:type="textWrapping"/>
      <w:br w:type="textWrapping"/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PT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